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BA" w:rsidRDefault="00BA0AC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ISI</w:t>
      </w:r>
    </w:p>
    <w:p w:rsidR="004355BA" w:rsidRDefault="004355B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355BA" w:rsidRDefault="00BA0AC2"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iii</w:t>
      </w:r>
    </w:p>
    <w:p w:rsidR="004355BA" w:rsidRDefault="00BA0AC2"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ABSTRACT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iv</w:t>
      </w:r>
    </w:p>
    <w:p w:rsidR="004355BA" w:rsidRDefault="00BA0AC2"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v</w:t>
      </w:r>
    </w:p>
    <w:p w:rsidR="004355BA" w:rsidRDefault="00BA0AC2"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viii</w:t>
      </w:r>
    </w:p>
    <w:p w:rsidR="004355BA" w:rsidRDefault="00BA0AC2"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AFTAR TABEL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xii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355BA" w:rsidRDefault="00BA0AC2"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DAFTAR </w:t>
      </w:r>
      <w:r>
        <w:rPr>
          <w:rFonts w:ascii="Times New Roman" w:hAnsi="Times New Roman" w:cs="Times New Roman"/>
          <w:b/>
          <w:sz w:val="24"/>
          <w:szCs w:val="24"/>
        </w:rPr>
        <w:t>GAMBAR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xiii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55BA" w:rsidRDefault="00BA0AC2"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DAFTAR </w:t>
      </w:r>
      <w:r>
        <w:rPr>
          <w:rFonts w:ascii="Times New Roman" w:hAnsi="Times New Roman" w:cs="Times New Roman"/>
          <w:b/>
          <w:sz w:val="24"/>
          <w:szCs w:val="24"/>
        </w:rPr>
        <w:t>LAMPIRAN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xiv</w:t>
      </w:r>
    </w:p>
    <w:p w:rsidR="004355BA" w:rsidRDefault="00BA0AC2">
      <w:pPr>
        <w:tabs>
          <w:tab w:val="left" w:pos="993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BAB 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PENDAHULUAN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ab/>
        <w:t>Rumusan</w:t>
      </w:r>
      <w:r>
        <w:rPr>
          <w:rFonts w:ascii="Times New Roman" w:hAnsi="Times New Roman" w:cs="Times New Roman"/>
          <w:sz w:val="24"/>
          <w:szCs w:val="24"/>
        </w:rPr>
        <w:t xml:space="preserve"> Masalah.............................................................................</w:t>
      </w:r>
      <w:r w:rsidR="002859C7">
        <w:rPr>
          <w:rFonts w:ascii="Times New Roman" w:hAnsi="Times New Roman" w:cs="Times New Roman"/>
          <w:sz w:val="24"/>
          <w:szCs w:val="24"/>
          <w:lang w:val="en-US"/>
        </w:rPr>
        <w:t>.........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Tujuan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>
        <w:rPr>
          <w:rFonts w:ascii="Times New Roman" w:hAnsi="Times New Roman" w:cs="Times New Roman"/>
          <w:sz w:val="24"/>
          <w:szCs w:val="24"/>
        </w:rPr>
        <w:tab/>
        <w:t>Kegunaan Penelitian.........................................................................</w:t>
      </w:r>
      <w:r w:rsidR="002859C7">
        <w:rPr>
          <w:rFonts w:ascii="Times New Roman" w:hAnsi="Times New Roman" w:cs="Times New Roman"/>
          <w:sz w:val="24"/>
          <w:szCs w:val="24"/>
          <w:lang w:val="en-US"/>
        </w:rPr>
        <w:t>.........</w:t>
      </w:r>
      <w:r>
        <w:rPr>
          <w:rFonts w:ascii="Times New Roman" w:hAnsi="Times New Roman" w:cs="Times New Roman"/>
          <w:sz w:val="24"/>
          <w:szCs w:val="24"/>
        </w:rPr>
        <w:t xml:space="preserve">  11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>
        <w:rPr>
          <w:rFonts w:ascii="Times New Roman" w:hAnsi="Times New Roman" w:cs="Times New Roman"/>
          <w:sz w:val="24"/>
          <w:szCs w:val="24"/>
        </w:rPr>
        <w:tab/>
        <w:t xml:space="preserve">Lokasi Penelitian dan Waktu </w:t>
      </w:r>
      <w:r>
        <w:rPr>
          <w:rFonts w:ascii="Times New Roman" w:hAnsi="Times New Roman" w:cs="Times New Roman"/>
          <w:sz w:val="24"/>
          <w:szCs w:val="24"/>
        </w:rPr>
        <w:t>Penelitian.........................................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  <w:t xml:space="preserve">  12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.1  </w:t>
      </w:r>
      <w:r>
        <w:rPr>
          <w:rFonts w:ascii="Times New Roman" w:hAnsi="Times New Roman" w:cs="Times New Roman"/>
          <w:sz w:val="24"/>
          <w:szCs w:val="24"/>
        </w:rPr>
        <w:t>Lokasi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.2  </w:t>
      </w:r>
      <w:r>
        <w:rPr>
          <w:rFonts w:ascii="Times New Roman" w:hAnsi="Times New Roman" w:cs="Times New Roman"/>
          <w:sz w:val="24"/>
          <w:szCs w:val="24"/>
        </w:rPr>
        <w:t>Waktu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4355BA" w:rsidRDefault="00BA0AC2" w:rsidP="00B73463">
      <w:pPr>
        <w:tabs>
          <w:tab w:val="left" w:pos="426"/>
          <w:tab w:val="left" w:pos="1100"/>
          <w:tab w:val="left" w:leader="dot" w:pos="7371"/>
        </w:tabs>
        <w:spacing w:after="0" w:line="480" w:lineRule="auto"/>
        <w:ind w:left="1101" w:hangingChars="457" w:hanging="110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BAB II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TINJAUAN PUSTAKA</w:t>
      </w:r>
      <w:r>
        <w:rPr>
          <w:rFonts w:ascii="Times New Roman" w:hAnsi="Times New Roman" w:cs="Times New Roman"/>
          <w:b/>
          <w:sz w:val="24"/>
          <w:szCs w:val="24"/>
        </w:rPr>
        <w:t>, KERANGKA PEMIKIRAN, DAN HIPOTESIS PENELITIAN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Tinjauan Pustaka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Tinjauan Mengenai Bank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2.1.1.1  Pengertian Bank</w:t>
      </w:r>
      <w:r>
        <w:rPr>
          <w:rFonts w:ascii="Times New Roman" w:hAnsi="Times New Roman" w:cs="Times New Roman"/>
          <w:sz w:val="24"/>
          <w:szCs w:val="24"/>
        </w:rPr>
        <w:tab/>
        <w:t xml:space="preserve">  13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2.1.1.2  Pengertian Bank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14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2.1.1.3  Asas, Tujuan, dan Fungsi Bank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16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2.1.1.4  Karakteristik Bank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17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2.1.1.5  Mekanisme dan Prinsip Operasional Bank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18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Tinjauan Mengenai </w:t>
      </w:r>
      <w:r>
        <w:rPr>
          <w:rFonts w:ascii="Times New Roman" w:hAnsi="Times New Roman" w:cs="Times New Roman"/>
          <w:sz w:val="24"/>
          <w:szCs w:val="24"/>
        </w:rPr>
        <w:t>Laporan Keuangan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2.1.2.1  Pengertian Laporan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 21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2.1.2.2  Tujuan Laporan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 22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 xml:space="preserve">1.3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Tinjauan Mengenai Kinerja Keuangan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2.1.3.1  Pengertian Kinerja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 23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2.1.3.2  Tahap-tahap Analisis Kinerja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 24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2.1.3.3  Pengukuran Kinerja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 25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2.1.4 </w:t>
      </w:r>
      <w:r>
        <w:rPr>
          <w:rFonts w:ascii="Times New Roman" w:hAnsi="Times New Roman" w:cs="Times New Roman"/>
          <w:sz w:val="24"/>
          <w:szCs w:val="24"/>
        </w:rPr>
        <w:tab/>
        <w:t xml:space="preserve"> Tinjauan Mengenai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>(CAR)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</w:rPr>
        <w:tab/>
        <w:t xml:space="preserve">  26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</w:rPr>
        <w:t>1.4.1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Pengertian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>(CAR)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26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</w:rPr>
        <w:t>1.4.2  Formula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>(CAR)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28</w:t>
      </w:r>
    </w:p>
    <w:p w:rsidR="004355BA" w:rsidRPr="00B73463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2.1.5</w:t>
      </w:r>
      <w:r>
        <w:rPr>
          <w:rFonts w:ascii="Times New Roman" w:hAnsi="Times New Roman" w:cs="Times New Roman"/>
          <w:sz w:val="24"/>
          <w:szCs w:val="24"/>
        </w:rPr>
        <w:tab/>
        <w:t xml:space="preserve"> Tinjauan Menge</w:t>
      </w:r>
      <w:r>
        <w:rPr>
          <w:rFonts w:ascii="Times New Roman" w:hAnsi="Times New Roman" w:cs="Times New Roman"/>
          <w:sz w:val="24"/>
          <w:szCs w:val="24"/>
        </w:rPr>
        <w:t xml:space="preserve">nai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>(FDR)</w:t>
      </w:r>
      <w:r>
        <w:rPr>
          <w:rFonts w:ascii="Times New Roman" w:hAnsi="Times New Roman" w:cs="Times New Roman"/>
          <w:sz w:val="24"/>
          <w:szCs w:val="24"/>
        </w:rPr>
        <w:tab/>
        <w:t xml:space="preserve">  29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2.1.6</w:t>
      </w:r>
      <w:r>
        <w:rPr>
          <w:rFonts w:ascii="Times New Roman" w:hAnsi="Times New Roman" w:cs="Times New Roman"/>
          <w:sz w:val="24"/>
          <w:szCs w:val="24"/>
        </w:rPr>
        <w:tab/>
        <w:t xml:space="preserve">  Tinjauan Mengenai Profitabilitas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ab/>
        <w:t xml:space="preserve">  31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2.1.6.1  Pengertian Profitabilitas (ROA)</w:t>
      </w:r>
      <w:r>
        <w:rPr>
          <w:rFonts w:ascii="Times New Roman" w:hAnsi="Times New Roman" w:cs="Times New Roman"/>
          <w:sz w:val="24"/>
          <w:szCs w:val="24"/>
        </w:rPr>
        <w:tab/>
        <w:t xml:space="preserve">  31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2.1.6.2  Formula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ab/>
        <w:t xml:space="preserve">  32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2.1.7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Kajian Penelitian Terdahulu</w:t>
      </w:r>
      <w:r>
        <w:rPr>
          <w:rFonts w:ascii="Times New Roman" w:hAnsi="Times New Roman" w:cs="Times New Roman"/>
          <w:sz w:val="24"/>
          <w:szCs w:val="24"/>
        </w:rPr>
        <w:tab/>
        <w:t xml:space="preserve">  32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ab/>
        <w:t xml:space="preserve">  Kerangka  Pemikiran</w:t>
      </w:r>
      <w:r>
        <w:rPr>
          <w:rFonts w:ascii="Times New Roman" w:hAnsi="Times New Roman" w:cs="Times New Roman"/>
          <w:sz w:val="24"/>
          <w:szCs w:val="24"/>
        </w:rPr>
        <w:tab/>
        <w:t xml:space="preserve">  36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ab/>
        <w:t xml:space="preserve">  Hipotesis</w:t>
      </w:r>
      <w:r>
        <w:rPr>
          <w:rFonts w:ascii="Times New Roman" w:hAnsi="Times New Roman" w:cs="Times New Roman"/>
          <w:sz w:val="24"/>
          <w:szCs w:val="24"/>
        </w:rPr>
        <w:tab/>
        <w:t xml:space="preserve">  39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BAB III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OBJEK DAN METODE PENELITIAN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ab/>
        <w:t>Objek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41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3.1.1  Sejarah Bank BNI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41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3.1.2  Visi dan Misi Bank BNI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43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3.1.3  Kegiatan Usaha </w:t>
      </w:r>
      <w:r>
        <w:rPr>
          <w:rFonts w:ascii="Times New Roman" w:hAnsi="Times New Roman" w:cs="Times New Roman"/>
          <w:sz w:val="24"/>
          <w:szCs w:val="24"/>
        </w:rPr>
        <w:t>Bank BNI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43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3.1.3.1  Produk Pendanaan Bank BNI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43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3.1.3.2  Produk Pembiayaan Bank BNI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44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3.1.4</w:t>
      </w:r>
      <w:r>
        <w:rPr>
          <w:rFonts w:ascii="Times New Roman" w:hAnsi="Times New Roman" w:cs="Times New Roman"/>
          <w:sz w:val="24"/>
          <w:szCs w:val="24"/>
        </w:rPr>
        <w:tab/>
        <w:t>Struktur Organisasi Bank BNI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46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3.1.5</w:t>
      </w:r>
      <w:r>
        <w:rPr>
          <w:rFonts w:ascii="Times New Roman" w:hAnsi="Times New Roman" w:cs="Times New Roman"/>
          <w:sz w:val="24"/>
          <w:szCs w:val="24"/>
        </w:rPr>
        <w:tab/>
        <w:t>Logo Bank BNI Syariah</w:t>
      </w:r>
      <w:r>
        <w:rPr>
          <w:rFonts w:ascii="Times New Roman" w:hAnsi="Times New Roman" w:cs="Times New Roman"/>
          <w:sz w:val="24"/>
          <w:szCs w:val="24"/>
        </w:rPr>
        <w:tab/>
        <w:t xml:space="preserve">  48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ab/>
        <w:t>Metode Penelitian</w:t>
      </w:r>
      <w:r>
        <w:rPr>
          <w:rFonts w:ascii="Times New Roman" w:hAnsi="Times New Roman" w:cs="Times New Roman"/>
          <w:sz w:val="24"/>
          <w:szCs w:val="24"/>
        </w:rPr>
        <w:tab/>
        <w:t xml:space="preserve">  49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3.2.1</w:t>
      </w:r>
      <w:r>
        <w:rPr>
          <w:rFonts w:ascii="Times New Roman" w:hAnsi="Times New Roman" w:cs="Times New Roman"/>
          <w:sz w:val="24"/>
          <w:szCs w:val="24"/>
        </w:rPr>
        <w:tab/>
        <w:t>Metode Penelitia</w:t>
      </w:r>
      <w:r>
        <w:rPr>
          <w:rFonts w:ascii="Times New Roman" w:hAnsi="Times New Roman" w:cs="Times New Roman"/>
          <w:sz w:val="24"/>
          <w:szCs w:val="24"/>
        </w:rPr>
        <w:t>n yang Digunakan</w:t>
      </w:r>
      <w:r>
        <w:rPr>
          <w:rFonts w:ascii="Times New Roman" w:hAnsi="Times New Roman" w:cs="Times New Roman"/>
          <w:sz w:val="24"/>
          <w:szCs w:val="24"/>
        </w:rPr>
        <w:tab/>
        <w:t xml:space="preserve">  50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3.2.2</w:t>
      </w:r>
      <w:r>
        <w:rPr>
          <w:rFonts w:ascii="Times New Roman" w:hAnsi="Times New Roman" w:cs="Times New Roman"/>
          <w:sz w:val="24"/>
          <w:szCs w:val="24"/>
        </w:rPr>
        <w:tab/>
        <w:t>Operasionalisasi Variabel</w:t>
      </w:r>
      <w:r>
        <w:rPr>
          <w:rFonts w:ascii="Times New Roman" w:hAnsi="Times New Roman" w:cs="Times New Roman"/>
          <w:sz w:val="24"/>
          <w:szCs w:val="24"/>
        </w:rPr>
        <w:tab/>
        <w:t xml:space="preserve">  51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3.2.3</w:t>
      </w:r>
      <w:r>
        <w:rPr>
          <w:rFonts w:ascii="Times New Roman" w:hAnsi="Times New Roman" w:cs="Times New Roman"/>
          <w:sz w:val="24"/>
          <w:szCs w:val="24"/>
        </w:rPr>
        <w:tab/>
        <w:t>Teknik Pengumpulan Data</w:t>
      </w:r>
      <w:r>
        <w:rPr>
          <w:rFonts w:ascii="Times New Roman" w:hAnsi="Times New Roman" w:cs="Times New Roman"/>
          <w:sz w:val="24"/>
          <w:szCs w:val="24"/>
        </w:rPr>
        <w:tab/>
        <w:t xml:space="preserve">  54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3.2.4</w:t>
      </w:r>
      <w:r>
        <w:rPr>
          <w:rFonts w:ascii="Times New Roman" w:hAnsi="Times New Roman" w:cs="Times New Roman"/>
          <w:sz w:val="24"/>
          <w:szCs w:val="24"/>
        </w:rPr>
        <w:tab/>
        <w:t>Rancangan Pengujian Hipotesis</w:t>
      </w:r>
      <w:r>
        <w:rPr>
          <w:rFonts w:ascii="Times New Roman" w:hAnsi="Times New Roman" w:cs="Times New Roman"/>
          <w:sz w:val="24"/>
          <w:szCs w:val="24"/>
        </w:rPr>
        <w:tab/>
        <w:t xml:space="preserve">  55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3.2.4.1  Uji Asumsi Klasik</w:t>
      </w:r>
      <w:r>
        <w:rPr>
          <w:rFonts w:ascii="Times New Roman" w:hAnsi="Times New Roman" w:cs="Times New Roman"/>
          <w:sz w:val="24"/>
          <w:szCs w:val="24"/>
        </w:rPr>
        <w:tab/>
        <w:t xml:space="preserve">  56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3.2.4.2  Analisis Regresi Linier</w:t>
      </w:r>
      <w:r>
        <w:rPr>
          <w:rFonts w:ascii="Times New Roman" w:hAnsi="Times New Roman" w:cs="Times New Roman"/>
          <w:sz w:val="24"/>
          <w:szCs w:val="24"/>
        </w:rPr>
        <w:tab/>
        <w:t xml:space="preserve">  58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3.2.4.3  Analisis Koefisien Korelasi</w:t>
      </w:r>
      <w:r>
        <w:rPr>
          <w:rFonts w:ascii="Times New Roman" w:hAnsi="Times New Roman" w:cs="Times New Roman"/>
          <w:sz w:val="24"/>
          <w:szCs w:val="24"/>
        </w:rPr>
        <w:tab/>
        <w:t xml:space="preserve">  59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3.2.4.4  Analisis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  60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3.2.4.5  Uji t (Parsial)</w:t>
      </w:r>
      <w:r>
        <w:rPr>
          <w:rFonts w:ascii="Times New Roman" w:hAnsi="Times New Roman" w:cs="Times New Roman"/>
          <w:sz w:val="24"/>
          <w:szCs w:val="24"/>
        </w:rPr>
        <w:tab/>
        <w:t xml:space="preserve">  61</w:t>
      </w:r>
    </w:p>
    <w:p w:rsidR="004355BA" w:rsidRDefault="00BA0AC2">
      <w:pPr>
        <w:tabs>
          <w:tab w:val="left" w:pos="426"/>
          <w:tab w:val="left" w:pos="110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3.2.4.6  Uji F (Simultan)</w:t>
      </w:r>
      <w:r>
        <w:rPr>
          <w:rFonts w:ascii="Times New Roman" w:hAnsi="Times New Roman" w:cs="Times New Roman"/>
          <w:sz w:val="24"/>
          <w:szCs w:val="24"/>
        </w:rPr>
        <w:tab/>
        <w:t xml:space="preserve">  62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BAB IV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HASIL </w:t>
      </w:r>
      <w:r>
        <w:rPr>
          <w:rFonts w:ascii="Times New Roman" w:hAnsi="Times New Roman" w:cs="Times New Roman"/>
          <w:b/>
          <w:sz w:val="24"/>
          <w:szCs w:val="24"/>
        </w:rPr>
        <w:t>PENELITIAN DAN PEMBAHASAN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Hasil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63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ind w:left="1656" w:hangingChars="690" w:hanging="16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4.1.1  </w:t>
      </w:r>
      <w:r>
        <w:rPr>
          <w:rFonts w:ascii="Times New Roman" w:hAnsi="Times New Roman" w:cs="Times New Roman"/>
          <w:sz w:val="24"/>
          <w:szCs w:val="24"/>
        </w:rPr>
        <w:t>Perkembangan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Pada Bank BNI Syariah </w:t>
      </w:r>
      <w:r>
        <w:rPr>
          <w:rFonts w:ascii="Times New Roman" w:hAnsi="Times New Roman" w:cs="Times New Roman"/>
          <w:sz w:val="24"/>
          <w:szCs w:val="24"/>
        </w:rPr>
        <w:t>periode 2012-2016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63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ind w:left="1656" w:hangingChars="690" w:hanging="16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4.1.2  </w:t>
      </w:r>
      <w:r>
        <w:rPr>
          <w:rFonts w:ascii="Times New Roman" w:hAnsi="Times New Roman" w:cs="Times New Roman"/>
          <w:sz w:val="24"/>
          <w:szCs w:val="24"/>
        </w:rPr>
        <w:t>Perkembangan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>(FDR) Pada Bank BNI Syariah periode 2012-2016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66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ind w:left="1656" w:hangingChars="690" w:hanging="16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4.1.3  Perkembangan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 Pada Bank BNI Syariah periode 2012-2016</w:t>
      </w:r>
      <w:r>
        <w:rPr>
          <w:rFonts w:ascii="Times New Roman" w:hAnsi="Times New Roman" w:cs="Times New Roman"/>
          <w:sz w:val="24"/>
          <w:szCs w:val="24"/>
        </w:rPr>
        <w:tab/>
        <w:t xml:space="preserve"> 69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Rancangan Analisis yang Digunakan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71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.2.1  </w:t>
      </w:r>
      <w:r>
        <w:rPr>
          <w:rFonts w:ascii="Times New Roman" w:hAnsi="Times New Roman" w:cs="Times New Roman"/>
          <w:sz w:val="24"/>
          <w:szCs w:val="24"/>
        </w:rPr>
        <w:t>Uji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Asumsi Klasik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71</w:t>
      </w:r>
    </w:p>
    <w:p w:rsidR="004355BA" w:rsidRDefault="00BA0AC2">
      <w:pPr>
        <w:tabs>
          <w:tab w:val="left" w:pos="426"/>
          <w:tab w:val="left" w:pos="993"/>
          <w:tab w:val="left" w:pos="156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4.2.2  </w:t>
      </w:r>
      <w:r>
        <w:rPr>
          <w:rFonts w:ascii="Times New Roman" w:hAnsi="Times New Roman" w:cs="Times New Roman"/>
          <w:sz w:val="24"/>
          <w:szCs w:val="24"/>
        </w:rPr>
        <w:t>Uji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Normalitas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72</w:t>
      </w:r>
    </w:p>
    <w:p w:rsidR="004355BA" w:rsidRDefault="00BA0AC2">
      <w:pPr>
        <w:tabs>
          <w:tab w:val="left" w:pos="426"/>
          <w:tab w:val="left" w:pos="993"/>
          <w:tab w:val="left" w:pos="156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4.2.3</w:t>
      </w:r>
      <w:r>
        <w:rPr>
          <w:rFonts w:ascii="Times New Roman" w:hAnsi="Times New Roman" w:cs="Times New Roman"/>
          <w:sz w:val="24"/>
          <w:szCs w:val="24"/>
        </w:rPr>
        <w:tab/>
        <w:t>Analisis Regresi Linier Berganda</w:t>
      </w:r>
      <w:r>
        <w:rPr>
          <w:rFonts w:ascii="Times New Roman" w:hAnsi="Times New Roman" w:cs="Times New Roman"/>
          <w:sz w:val="24"/>
          <w:szCs w:val="24"/>
        </w:rPr>
        <w:tab/>
        <w:t xml:space="preserve"> 78</w:t>
      </w:r>
    </w:p>
    <w:p w:rsidR="004355BA" w:rsidRDefault="00BA0AC2">
      <w:pPr>
        <w:tabs>
          <w:tab w:val="left" w:pos="426"/>
          <w:tab w:val="left" w:pos="993"/>
          <w:tab w:val="left" w:pos="156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4.2.4</w:t>
      </w:r>
      <w:r>
        <w:rPr>
          <w:rFonts w:ascii="Times New Roman" w:hAnsi="Times New Roman" w:cs="Times New Roman"/>
          <w:sz w:val="24"/>
          <w:szCs w:val="24"/>
        </w:rPr>
        <w:tab/>
        <w:t>Analisis Koefisien Korelasi</w:t>
      </w:r>
      <w:r>
        <w:rPr>
          <w:rFonts w:ascii="Times New Roman" w:hAnsi="Times New Roman" w:cs="Times New Roman"/>
          <w:sz w:val="24"/>
          <w:szCs w:val="24"/>
        </w:rPr>
        <w:tab/>
        <w:t xml:space="preserve"> 80</w:t>
      </w:r>
    </w:p>
    <w:p w:rsidR="004355BA" w:rsidRDefault="00BA0AC2">
      <w:pPr>
        <w:tabs>
          <w:tab w:val="left" w:pos="426"/>
          <w:tab w:val="left" w:pos="993"/>
          <w:tab w:val="left" w:pos="156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4.2.5</w:t>
      </w:r>
      <w:r>
        <w:rPr>
          <w:rFonts w:ascii="Times New Roman" w:hAnsi="Times New Roman" w:cs="Times New Roman"/>
          <w:sz w:val="24"/>
          <w:szCs w:val="24"/>
        </w:rPr>
        <w:tab/>
        <w:t>Analisis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 81</w:t>
      </w:r>
    </w:p>
    <w:p w:rsidR="004355BA" w:rsidRDefault="00BA0AC2">
      <w:pPr>
        <w:tabs>
          <w:tab w:val="left" w:pos="426"/>
          <w:tab w:val="left" w:pos="993"/>
          <w:tab w:val="left" w:pos="156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4.2.6</w:t>
      </w:r>
      <w:r>
        <w:rPr>
          <w:rFonts w:ascii="Times New Roman" w:hAnsi="Times New Roman" w:cs="Times New Roman"/>
          <w:sz w:val="24"/>
          <w:szCs w:val="24"/>
        </w:rPr>
        <w:tab/>
        <w:t>Uji Parsial (Uji t)</w:t>
      </w:r>
      <w:r>
        <w:rPr>
          <w:rFonts w:ascii="Times New Roman" w:hAnsi="Times New Roman" w:cs="Times New Roman"/>
          <w:sz w:val="24"/>
          <w:szCs w:val="24"/>
        </w:rPr>
        <w:tab/>
        <w:t xml:space="preserve"> 81</w:t>
      </w:r>
    </w:p>
    <w:p w:rsidR="004355BA" w:rsidRDefault="00BA0AC2">
      <w:pPr>
        <w:tabs>
          <w:tab w:val="left" w:pos="426"/>
          <w:tab w:val="left" w:pos="993"/>
          <w:tab w:val="left" w:pos="1560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4.2.7</w:t>
      </w:r>
      <w:r>
        <w:rPr>
          <w:rFonts w:ascii="Times New Roman" w:hAnsi="Times New Roman" w:cs="Times New Roman"/>
          <w:sz w:val="24"/>
          <w:szCs w:val="24"/>
        </w:rPr>
        <w:tab/>
        <w:t>Uji Simultan (Uji F)</w:t>
      </w:r>
      <w:r>
        <w:rPr>
          <w:rFonts w:ascii="Times New Roman" w:hAnsi="Times New Roman" w:cs="Times New Roman"/>
          <w:sz w:val="24"/>
          <w:szCs w:val="24"/>
        </w:rPr>
        <w:tab/>
        <w:t xml:space="preserve"> 85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Pembahasan 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87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ind w:left="1759" w:hangingChars="733" w:hanging="17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4.3.1</w:t>
      </w:r>
      <w:r>
        <w:rPr>
          <w:rFonts w:ascii="Times New Roman" w:hAnsi="Times New Roman" w:cs="Times New Roman"/>
          <w:sz w:val="24"/>
          <w:szCs w:val="24"/>
        </w:rPr>
        <w:tab/>
        <w:t xml:space="preserve">Pengaruh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terhadap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ab/>
        <w:t xml:space="preserve"> 87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ind w:left="1759" w:hangingChars="733" w:hanging="17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4.3.2</w:t>
      </w:r>
      <w:r>
        <w:rPr>
          <w:rFonts w:ascii="Times New Roman" w:hAnsi="Times New Roman" w:cs="Times New Roman"/>
          <w:sz w:val="24"/>
          <w:szCs w:val="24"/>
        </w:rPr>
        <w:tab/>
        <w:t xml:space="preserve">Pengaruh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Financing to Deposit Ratio </w:t>
      </w:r>
      <w:r>
        <w:rPr>
          <w:rFonts w:ascii="Times New Roman" w:hAnsi="Times New Roman" w:cs="Times New Roman"/>
          <w:sz w:val="24"/>
          <w:szCs w:val="24"/>
        </w:rPr>
        <w:t xml:space="preserve">(FDR) terhadap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ab/>
        <w:t xml:space="preserve"> 88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ind w:left="1759" w:hangingChars="733" w:hanging="17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4.3.3</w:t>
      </w:r>
      <w:r>
        <w:rPr>
          <w:rFonts w:ascii="Times New Roman" w:hAnsi="Times New Roman" w:cs="Times New Roman"/>
          <w:sz w:val="24"/>
          <w:szCs w:val="24"/>
        </w:rPr>
        <w:tab/>
        <w:t xml:space="preserve">Pengaruh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dan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Financing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to Deposit Ratio </w:t>
      </w:r>
      <w:r>
        <w:rPr>
          <w:rFonts w:ascii="Times New Roman" w:hAnsi="Times New Roman" w:cs="Times New Roman"/>
          <w:sz w:val="24"/>
          <w:szCs w:val="24"/>
        </w:rPr>
        <w:t xml:space="preserve">(FDR) terhadap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ab/>
        <w:t>89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BAB V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KESIMPULAN DAN SARAN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90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Saran.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92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PUSTAKA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94</w:t>
      </w:r>
    </w:p>
    <w:p w:rsidR="004355BA" w:rsidRDefault="00BA0AC2">
      <w:pPr>
        <w:tabs>
          <w:tab w:val="left" w:pos="426"/>
          <w:tab w:val="left" w:pos="993"/>
          <w:tab w:val="left" w:leader="dot" w:pos="7371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</w:t>
      </w:r>
    </w:p>
    <w:sectPr w:rsidR="004355BA">
      <w:headerReference w:type="default" r:id="rId8"/>
      <w:footerReference w:type="default" r:id="rId9"/>
      <w:pgSz w:w="11907" w:h="16839"/>
      <w:pgMar w:top="1701" w:right="1701" w:bottom="1701" w:left="2268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A0AC2">
      <w:pPr>
        <w:spacing w:after="0" w:line="240" w:lineRule="auto"/>
      </w:pPr>
      <w:r>
        <w:separator/>
      </w:r>
    </w:p>
  </w:endnote>
  <w:endnote w:type="continuationSeparator" w:id="0">
    <w:p w:rsidR="00000000" w:rsidRDefault="00BA0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5BA" w:rsidRDefault="00BA0AC2">
    <w:pPr>
      <w:pStyle w:val="Footer"/>
      <w:jc w:val="right"/>
      <w:rPr>
        <w:rFonts w:ascii="Times New Roman" w:hAnsi="Times New Roman" w:cs="Times New Roman"/>
        <w:sz w:val="24"/>
        <w:szCs w:val="24"/>
      </w:rPr>
    </w:pPr>
    <w:r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8614043"/>
                </w:sdtPr>
                <w:sdtEndPr/>
                <w:sdtContent>
                  <w:p w:rsidR="004355BA" w:rsidRDefault="00BA0AC2">
                    <w:pPr>
                      <w:pStyle w:val="Footer"/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xi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  <w:p w:rsidR="004355BA" w:rsidRDefault="004355B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margin"/>
        </v:shape>
      </w:pict>
    </w:r>
  </w:p>
  <w:p w:rsidR="004355BA" w:rsidRDefault="004355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A0AC2">
      <w:pPr>
        <w:spacing w:after="0" w:line="240" w:lineRule="auto"/>
      </w:pPr>
      <w:r>
        <w:separator/>
      </w:r>
    </w:p>
  </w:footnote>
  <w:footnote w:type="continuationSeparator" w:id="0">
    <w:p w:rsidR="00000000" w:rsidRDefault="00BA0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5BA" w:rsidRDefault="004355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195F"/>
    <w:rsid w:val="000103A4"/>
    <w:rsid w:val="00061AE2"/>
    <w:rsid w:val="001019B7"/>
    <w:rsid w:val="001317F7"/>
    <w:rsid w:val="00182651"/>
    <w:rsid w:val="001A71EC"/>
    <w:rsid w:val="001B5125"/>
    <w:rsid w:val="002301B3"/>
    <w:rsid w:val="00256DA2"/>
    <w:rsid w:val="002859C7"/>
    <w:rsid w:val="002A38CA"/>
    <w:rsid w:val="00325CAC"/>
    <w:rsid w:val="00352A37"/>
    <w:rsid w:val="00363104"/>
    <w:rsid w:val="00383FAF"/>
    <w:rsid w:val="00385D21"/>
    <w:rsid w:val="003F4DA7"/>
    <w:rsid w:val="004355BA"/>
    <w:rsid w:val="00473C34"/>
    <w:rsid w:val="00492D9D"/>
    <w:rsid w:val="006A5472"/>
    <w:rsid w:val="006C3A2F"/>
    <w:rsid w:val="007707F3"/>
    <w:rsid w:val="007C023B"/>
    <w:rsid w:val="007F5DB2"/>
    <w:rsid w:val="008D6344"/>
    <w:rsid w:val="008E4AC1"/>
    <w:rsid w:val="00990205"/>
    <w:rsid w:val="009D752A"/>
    <w:rsid w:val="00A4487F"/>
    <w:rsid w:val="00A77B8D"/>
    <w:rsid w:val="00AA4148"/>
    <w:rsid w:val="00AA704D"/>
    <w:rsid w:val="00B37342"/>
    <w:rsid w:val="00B42975"/>
    <w:rsid w:val="00B475F4"/>
    <w:rsid w:val="00B54659"/>
    <w:rsid w:val="00B6725D"/>
    <w:rsid w:val="00B73463"/>
    <w:rsid w:val="00BA0AC2"/>
    <w:rsid w:val="00BB49B1"/>
    <w:rsid w:val="00BD2BB3"/>
    <w:rsid w:val="00C26997"/>
    <w:rsid w:val="00CA0F36"/>
    <w:rsid w:val="00CA70E8"/>
    <w:rsid w:val="00CE02EB"/>
    <w:rsid w:val="00DA29BC"/>
    <w:rsid w:val="00E577FA"/>
    <w:rsid w:val="00E702FA"/>
    <w:rsid w:val="00EB0015"/>
    <w:rsid w:val="00EB2AAC"/>
    <w:rsid w:val="00EE195F"/>
    <w:rsid w:val="00F504E8"/>
    <w:rsid w:val="00F71F69"/>
    <w:rsid w:val="015C1A66"/>
    <w:rsid w:val="018875FE"/>
    <w:rsid w:val="02317A64"/>
    <w:rsid w:val="02BF5E8C"/>
    <w:rsid w:val="03D91BF9"/>
    <w:rsid w:val="045827D4"/>
    <w:rsid w:val="04655C63"/>
    <w:rsid w:val="05535CA6"/>
    <w:rsid w:val="059E0F29"/>
    <w:rsid w:val="074A1870"/>
    <w:rsid w:val="075953E5"/>
    <w:rsid w:val="08C04B13"/>
    <w:rsid w:val="08E90CAD"/>
    <w:rsid w:val="0AEE3509"/>
    <w:rsid w:val="0B0A77E6"/>
    <w:rsid w:val="0B833125"/>
    <w:rsid w:val="0C186245"/>
    <w:rsid w:val="0C9C31D9"/>
    <w:rsid w:val="0D561FF6"/>
    <w:rsid w:val="0D5A7DF9"/>
    <w:rsid w:val="0DD2528F"/>
    <w:rsid w:val="0EB25986"/>
    <w:rsid w:val="0EB76B65"/>
    <w:rsid w:val="0F8953E2"/>
    <w:rsid w:val="0FF643BB"/>
    <w:rsid w:val="10827C9B"/>
    <w:rsid w:val="10EC483B"/>
    <w:rsid w:val="12B54D74"/>
    <w:rsid w:val="12C96734"/>
    <w:rsid w:val="12FA17D0"/>
    <w:rsid w:val="141134C2"/>
    <w:rsid w:val="156044B7"/>
    <w:rsid w:val="1564544B"/>
    <w:rsid w:val="16052967"/>
    <w:rsid w:val="165E100F"/>
    <w:rsid w:val="16B8678A"/>
    <w:rsid w:val="1701777F"/>
    <w:rsid w:val="17C772E8"/>
    <w:rsid w:val="184E0190"/>
    <w:rsid w:val="189372F6"/>
    <w:rsid w:val="19BE28D0"/>
    <w:rsid w:val="19DD5ABB"/>
    <w:rsid w:val="1A3E6481"/>
    <w:rsid w:val="1A8970A4"/>
    <w:rsid w:val="1AF439CA"/>
    <w:rsid w:val="1B4B4062"/>
    <w:rsid w:val="1C6B2BD1"/>
    <w:rsid w:val="1CB9121B"/>
    <w:rsid w:val="1D3878BF"/>
    <w:rsid w:val="1DDB634C"/>
    <w:rsid w:val="1E111E42"/>
    <w:rsid w:val="1EDC3D5B"/>
    <w:rsid w:val="20326D26"/>
    <w:rsid w:val="2096154F"/>
    <w:rsid w:val="209C7340"/>
    <w:rsid w:val="22156C2A"/>
    <w:rsid w:val="22472611"/>
    <w:rsid w:val="2316288F"/>
    <w:rsid w:val="238627D9"/>
    <w:rsid w:val="23AC34B9"/>
    <w:rsid w:val="24F37AAB"/>
    <w:rsid w:val="26C31671"/>
    <w:rsid w:val="274E16BD"/>
    <w:rsid w:val="29782BAF"/>
    <w:rsid w:val="2AE529F2"/>
    <w:rsid w:val="2CE00289"/>
    <w:rsid w:val="2CFA7FE4"/>
    <w:rsid w:val="2D267700"/>
    <w:rsid w:val="2DB12285"/>
    <w:rsid w:val="2F9F0E4A"/>
    <w:rsid w:val="300430B4"/>
    <w:rsid w:val="303E5309"/>
    <w:rsid w:val="31B92C55"/>
    <w:rsid w:val="32B60440"/>
    <w:rsid w:val="32F20B76"/>
    <w:rsid w:val="33062B5D"/>
    <w:rsid w:val="3316233A"/>
    <w:rsid w:val="331F284E"/>
    <w:rsid w:val="335E4295"/>
    <w:rsid w:val="33780F18"/>
    <w:rsid w:val="33C44EF9"/>
    <w:rsid w:val="33FD7326"/>
    <w:rsid w:val="343768AC"/>
    <w:rsid w:val="34BD63CC"/>
    <w:rsid w:val="34FE42B3"/>
    <w:rsid w:val="35087EE5"/>
    <w:rsid w:val="37256F3A"/>
    <w:rsid w:val="37404D7E"/>
    <w:rsid w:val="3775442D"/>
    <w:rsid w:val="38201929"/>
    <w:rsid w:val="38C54EEF"/>
    <w:rsid w:val="38DE4736"/>
    <w:rsid w:val="395720BA"/>
    <w:rsid w:val="399E718E"/>
    <w:rsid w:val="39A80E24"/>
    <w:rsid w:val="3B1B6013"/>
    <w:rsid w:val="3C7D3D8C"/>
    <w:rsid w:val="3CC37D08"/>
    <w:rsid w:val="3D16437F"/>
    <w:rsid w:val="3D5268D4"/>
    <w:rsid w:val="3DAC3367"/>
    <w:rsid w:val="3F0533D9"/>
    <w:rsid w:val="41B2739A"/>
    <w:rsid w:val="41CC42EF"/>
    <w:rsid w:val="41EF7D53"/>
    <w:rsid w:val="42566397"/>
    <w:rsid w:val="43157FBE"/>
    <w:rsid w:val="435E635B"/>
    <w:rsid w:val="438C6FD9"/>
    <w:rsid w:val="4398739B"/>
    <w:rsid w:val="43D35094"/>
    <w:rsid w:val="43DE09D3"/>
    <w:rsid w:val="44196BA6"/>
    <w:rsid w:val="44865C8A"/>
    <w:rsid w:val="44E0264F"/>
    <w:rsid w:val="452C4E47"/>
    <w:rsid w:val="45C35DB0"/>
    <w:rsid w:val="45D91DC4"/>
    <w:rsid w:val="46BC6440"/>
    <w:rsid w:val="47763416"/>
    <w:rsid w:val="48D223DD"/>
    <w:rsid w:val="495D5600"/>
    <w:rsid w:val="49CD6240"/>
    <w:rsid w:val="4BD86564"/>
    <w:rsid w:val="4C2E784F"/>
    <w:rsid w:val="4C614296"/>
    <w:rsid w:val="4C7B6DED"/>
    <w:rsid w:val="4D5E0B1D"/>
    <w:rsid w:val="4EA94FDC"/>
    <w:rsid w:val="4EF815A3"/>
    <w:rsid w:val="4F304C56"/>
    <w:rsid w:val="4F4723EF"/>
    <w:rsid w:val="4FD83A1C"/>
    <w:rsid w:val="527C38B9"/>
    <w:rsid w:val="52A267FF"/>
    <w:rsid w:val="52FE3029"/>
    <w:rsid w:val="53D568AB"/>
    <w:rsid w:val="53E1209D"/>
    <w:rsid w:val="540C54B1"/>
    <w:rsid w:val="559F0A91"/>
    <w:rsid w:val="56A9386B"/>
    <w:rsid w:val="589E32A6"/>
    <w:rsid w:val="59680B5D"/>
    <w:rsid w:val="59D73236"/>
    <w:rsid w:val="5A677D36"/>
    <w:rsid w:val="5A896B6E"/>
    <w:rsid w:val="5AE771FD"/>
    <w:rsid w:val="5BB14B4F"/>
    <w:rsid w:val="5BC54277"/>
    <w:rsid w:val="5C0806ED"/>
    <w:rsid w:val="5C885602"/>
    <w:rsid w:val="5D6A5E6B"/>
    <w:rsid w:val="5DC41253"/>
    <w:rsid w:val="5F3B221B"/>
    <w:rsid w:val="5F490A57"/>
    <w:rsid w:val="62A52890"/>
    <w:rsid w:val="62BE0CFC"/>
    <w:rsid w:val="63EA5725"/>
    <w:rsid w:val="64AC531E"/>
    <w:rsid w:val="654F12E8"/>
    <w:rsid w:val="6556404F"/>
    <w:rsid w:val="66927FA9"/>
    <w:rsid w:val="66D02E30"/>
    <w:rsid w:val="671973D1"/>
    <w:rsid w:val="67F110A4"/>
    <w:rsid w:val="68CC7D8E"/>
    <w:rsid w:val="69D00AA6"/>
    <w:rsid w:val="6A8472E0"/>
    <w:rsid w:val="6A9E60CA"/>
    <w:rsid w:val="6AE62329"/>
    <w:rsid w:val="6B2D575E"/>
    <w:rsid w:val="6B3B7437"/>
    <w:rsid w:val="6C0711E8"/>
    <w:rsid w:val="6CDF0D6A"/>
    <w:rsid w:val="6D27672D"/>
    <w:rsid w:val="6D367294"/>
    <w:rsid w:val="6D3E6649"/>
    <w:rsid w:val="6DD15EE0"/>
    <w:rsid w:val="6E8D24B5"/>
    <w:rsid w:val="6F296A73"/>
    <w:rsid w:val="730F7CF9"/>
    <w:rsid w:val="744572AC"/>
    <w:rsid w:val="749E479D"/>
    <w:rsid w:val="75430EA4"/>
    <w:rsid w:val="75731A43"/>
    <w:rsid w:val="75824C38"/>
    <w:rsid w:val="76510F7C"/>
    <w:rsid w:val="76FB3762"/>
    <w:rsid w:val="76FD0263"/>
    <w:rsid w:val="773C66DB"/>
    <w:rsid w:val="778F01E1"/>
    <w:rsid w:val="77955BEB"/>
    <w:rsid w:val="7A6962EC"/>
    <w:rsid w:val="7B1D657C"/>
    <w:rsid w:val="7B4E69CD"/>
    <w:rsid w:val="7B7400DA"/>
    <w:rsid w:val="7C64098F"/>
    <w:rsid w:val="7EE1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lang w:val="id-ID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463"/>
    <w:rPr>
      <w:rFonts w:ascii="Tahoma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ukuk</dc:creator>
  <cp:lastModifiedBy>user</cp:lastModifiedBy>
  <cp:revision>38</cp:revision>
  <cp:lastPrinted>2014-12-08T15:28:00Z</cp:lastPrinted>
  <dcterms:created xsi:type="dcterms:W3CDTF">2014-11-23T13:40:00Z</dcterms:created>
  <dcterms:modified xsi:type="dcterms:W3CDTF">2018-08-27T04:54:00Z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